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877" w:rsidRPr="00D15B25" w:rsidRDefault="00CE0877" w:rsidP="00CE0877">
      <w:pPr>
        <w:pStyle w:val="1"/>
        <w:shd w:val="clear" w:color="auto" w:fill="auto"/>
        <w:spacing w:line="240" w:lineRule="auto"/>
        <w:ind w:firstLine="0"/>
        <w:jc w:val="right"/>
      </w:pPr>
      <w:r w:rsidRPr="00D15B25">
        <w:t>Приложение 1</w:t>
      </w:r>
    </w:p>
    <w:p w:rsidR="00CE0877" w:rsidRPr="00D15B25" w:rsidRDefault="00CE0877" w:rsidP="00CE0877">
      <w:pPr>
        <w:pStyle w:val="1"/>
        <w:shd w:val="clear" w:color="auto" w:fill="auto"/>
        <w:spacing w:line="240" w:lineRule="auto"/>
        <w:ind w:firstLine="0"/>
        <w:jc w:val="right"/>
      </w:pPr>
      <w:r w:rsidRPr="00D15B25">
        <w:t>к Приказу  от 05.02.2025 № 50-П</w:t>
      </w:r>
    </w:p>
    <w:p w:rsidR="00CE0877" w:rsidRDefault="00CE0877" w:rsidP="00CE0877">
      <w:pPr>
        <w:pStyle w:val="1"/>
        <w:shd w:val="clear" w:color="auto" w:fill="auto"/>
        <w:spacing w:line="257" w:lineRule="auto"/>
        <w:ind w:firstLine="0"/>
        <w:jc w:val="center"/>
      </w:pPr>
    </w:p>
    <w:p w:rsidR="00CE0877" w:rsidRDefault="00CE0877" w:rsidP="00CE0877">
      <w:pPr>
        <w:pStyle w:val="1"/>
        <w:shd w:val="clear" w:color="auto" w:fill="auto"/>
        <w:spacing w:line="257" w:lineRule="auto"/>
        <w:ind w:firstLine="0"/>
        <w:jc w:val="center"/>
      </w:pPr>
      <w:bookmarkStart w:id="0" w:name="_GoBack"/>
      <w:r>
        <w:t>Порядок реализации права внеочередного оказания медицинской</w:t>
      </w:r>
      <w:r>
        <w:br/>
        <w:t xml:space="preserve">помощи участникам специальной военной операции </w:t>
      </w:r>
    </w:p>
    <w:p w:rsidR="00CE0877" w:rsidRDefault="00CE0877" w:rsidP="00CE0877">
      <w:pPr>
        <w:pStyle w:val="1"/>
        <w:shd w:val="clear" w:color="auto" w:fill="auto"/>
        <w:spacing w:line="257" w:lineRule="auto"/>
        <w:ind w:firstLine="0"/>
        <w:jc w:val="center"/>
      </w:pPr>
      <w:r>
        <w:t>в ОБУЗ «Пестяковская ЦРБ»</w:t>
      </w:r>
    </w:p>
    <w:bookmarkEnd w:id="0"/>
    <w:p w:rsidR="00CE0877" w:rsidRDefault="00CE0877" w:rsidP="00CE0877">
      <w:pPr>
        <w:pStyle w:val="1"/>
        <w:shd w:val="clear" w:color="auto" w:fill="auto"/>
        <w:spacing w:line="276" w:lineRule="auto"/>
        <w:ind w:firstLine="0"/>
        <w:jc w:val="center"/>
      </w:pPr>
    </w:p>
    <w:p w:rsidR="00CE0877" w:rsidRPr="00D15B25" w:rsidRDefault="00CE0877" w:rsidP="00CE0877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5B25">
        <w:rPr>
          <w:rFonts w:ascii="Times New Roman" w:hAnsi="Times New Roman" w:cs="Times New Roman"/>
          <w:sz w:val="26"/>
          <w:szCs w:val="26"/>
        </w:rPr>
        <w:t xml:space="preserve">1.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D15B25">
        <w:rPr>
          <w:rFonts w:ascii="Times New Roman" w:hAnsi="Times New Roman" w:cs="Times New Roman"/>
          <w:sz w:val="26"/>
          <w:szCs w:val="26"/>
        </w:rPr>
        <w:t xml:space="preserve">Участникам специальной военной операции оказание медицинской помощи в рамках </w:t>
      </w:r>
      <w:r w:rsidRPr="00D15B2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Программы государственных гарантий бесплатного оказания гражданам медицинской помощи на 2025 год и на плановый период 2026 и 2027 годов </w:t>
      </w:r>
      <w:r w:rsidRPr="00D15B25">
        <w:rPr>
          <w:rFonts w:ascii="Times New Roman" w:hAnsi="Times New Roman" w:cs="Times New Roman"/>
          <w:sz w:val="26"/>
          <w:szCs w:val="26"/>
        </w:rPr>
        <w:t>осуществляется во внеочередном порядке.</w:t>
      </w:r>
    </w:p>
    <w:p w:rsidR="00CE0877" w:rsidRPr="00D15B25" w:rsidRDefault="00CE0877" w:rsidP="00CE0877">
      <w:pPr>
        <w:pStyle w:val="1"/>
        <w:shd w:val="clear" w:color="auto" w:fill="auto"/>
        <w:tabs>
          <w:tab w:val="left" w:pos="709"/>
        </w:tabs>
        <w:spacing w:line="276" w:lineRule="auto"/>
        <w:ind w:firstLine="0"/>
        <w:jc w:val="both"/>
      </w:pPr>
      <w:r w:rsidRPr="00D15B25">
        <w:t xml:space="preserve">2.       Право на внеочередное оказание медицинской помощи </w:t>
      </w:r>
      <w:r w:rsidRPr="00D15B25">
        <w:rPr>
          <w:rFonts w:eastAsia="Calibri"/>
        </w:rPr>
        <w:t xml:space="preserve">участников специальной военной операции </w:t>
      </w:r>
      <w:r w:rsidRPr="00D15B25">
        <w:t>реализуется при непосредственном обращении гражданина в регистратуру. Работник регистратуры направляет пациента, имеющего право на внеочередное оказание медицинской помощи, к врачу соответствующей специальности, который, в свою очередь, организует внеочередной прием и оказание медицинской помощи.</w:t>
      </w:r>
    </w:p>
    <w:p w:rsidR="00CE0877" w:rsidRPr="00D15B25" w:rsidRDefault="00CE0877" w:rsidP="00CE0877">
      <w:pPr>
        <w:pStyle w:val="1"/>
        <w:shd w:val="clear" w:color="auto" w:fill="auto"/>
        <w:spacing w:line="276" w:lineRule="auto"/>
        <w:ind w:firstLine="0"/>
        <w:jc w:val="both"/>
      </w:pPr>
      <w:r w:rsidRPr="00D15B25">
        <w:t xml:space="preserve">         При наличии медицинских показаний для проведения дополнительного медицинского обследования и (или) лабораторных исследований при оказании медицинской помощи в амбулаторных условиях, врачом специалистом организуется внеочередной прием гражданина необходимыми врачами-специалистами и проведение необходимых лабораторных исследований.</w:t>
      </w:r>
    </w:p>
    <w:p w:rsidR="00CE0877" w:rsidRPr="00D15B25" w:rsidRDefault="00CE0877" w:rsidP="00CE0877">
      <w:pPr>
        <w:pStyle w:val="1"/>
        <w:shd w:val="clear" w:color="auto" w:fill="auto"/>
        <w:spacing w:line="276" w:lineRule="auto"/>
        <w:ind w:firstLine="0"/>
        <w:jc w:val="both"/>
      </w:pPr>
      <w:r w:rsidRPr="00D15B25">
        <w:t xml:space="preserve">         В случае необходимости оказания гражданину стационарной медицинской помощи врач назначает дату госпитализации с пометкой о льготе, но не позднее 3 дней со дня консультации.</w:t>
      </w:r>
    </w:p>
    <w:p w:rsidR="00CE0877" w:rsidRPr="00D15B25" w:rsidRDefault="00CE0877" w:rsidP="00CE0877">
      <w:pPr>
        <w:pStyle w:val="1"/>
        <w:shd w:val="clear" w:color="auto" w:fill="auto"/>
        <w:tabs>
          <w:tab w:val="left" w:pos="1190"/>
        </w:tabs>
        <w:spacing w:line="276" w:lineRule="auto"/>
        <w:ind w:firstLine="0"/>
        <w:jc w:val="both"/>
      </w:pPr>
      <w:r w:rsidRPr="00D15B25">
        <w:t xml:space="preserve">3.    В условиях лечения в круглосуточном стационаре лечащий врач организует консультации необходимых врачей - специалистов и проведение диагностических мероприятий вне очереди. Медицинский работник, </w:t>
      </w:r>
      <w:r w:rsidRPr="00D15B25">
        <w:rPr>
          <w:rFonts w:eastAsia="Calibri"/>
        </w:rPr>
        <w:t>координирующий предоставление участнику специальной военной операции первичной медико-санитарной помощи во внеочередном порядке,</w:t>
      </w:r>
      <w:r w:rsidRPr="00D15B25">
        <w:t xml:space="preserve"> обеспечивает и контролирует проведение лечебно-диагностического процесса с периодичностью </w:t>
      </w:r>
      <w:proofErr w:type="gramStart"/>
      <w:r w:rsidRPr="00D15B25">
        <w:t>на</w:t>
      </w:r>
      <w:proofErr w:type="gramEnd"/>
      <w:r w:rsidRPr="00D15B25">
        <w:t xml:space="preserve"> реже 1 раза в 3 дня.</w:t>
      </w:r>
    </w:p>
    <w:p w:rsidR="00CE0877" w:rsidRPr="00D15B25" w:rsidRDefault="00CE0877" w:rsidP="00CE0877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5B25">
        <w:rPr>
          <w:rFonts w:ascii="Times New Roman" w:hAnsi="Times New Roman" w:cs="Times New Roman"/>
          <w:sz w:val="26"/>
          <w:szCs w:val="26"/>
        </w:rPr>
        <w:t>4.        В случае невозможности прибытия участника специальной военной операции в медицинскую организацию, организуется выезд к участнику специальной военной операции медицинской бригады, оснащенной необходимыми медицинскими изделиями для проведения соответствующих обследований.</w:t>
      </w:r>
    </w:p>
    <w:p w:rsidR="00CE0877" w:rsidRPr="00D15B25" w:rsidRDefault="00CE0877" w:rsidP="00CE0877">
      <w:pPr>
        <w:pStyle w:val="1"/>
        <w:shd w:val="clear" w:color="auto" w:fill="auto"/>
        <w:tabs>
          <w:tab w:val="left" w:pos="709"/>
          <w:tab w:val="left" w:pos="1190"/>
        </w:tabs>
        <w:spacing w:line="276" w:lineRule="auto"/>
        <w:ind w:firstLine="0"/>
        <w:jc w:val="both"/>
      </w:pPr>
      <w:r w:rsidRPr="00D15B25">
        <w:t xml:space="preserve">5.   В течение месяца после получения информации о прибытии участника специальной военной операции ему организуется проведение диспансеризации. При проведении участнику специальной военной операции первого этапа диспансеризации врач-терапевт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здоровья. Проведение таких дополнительных обследований и консультаций обеспечивается в день </w:t>
      </w:r>
      <w:r w:rsidRPr="00D15B25">
        <w:lastRenderedPageBreak/>
        <w:t>осуществления первого этапа диспансеризации. При невозможности проведения таких обследований и консультаций в день проведения первого этапа диспансеризации они проводятся в период, не превышающий 10 рабочих дней после проведения первого этапа диспансеризации. 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пункте, такое динамическое наблюдение может быть организовано с использованием телемедицинских технологий.</w:t>
      </w:r>
    </w:p>
    <w:p w:rsidR="00CE0877" w:rsidRPr="00D15B25" w:rsidRDefault="00CE0877" w:rsidP="00CE0877">
      <w:pPr>
        <w:tabs>
          <w:tab w:val="left" w:pos="709"/>
        </w:tabs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D15B2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6.     </w:t>
      </w:r>
      <w:r w:rsidRPr="00E9162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услуг, эта информация передается медицинскими работниками </w:t>
      </w:r>
      <w:r w:rsidRPr="00D15B2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координатору</w:t>
      </w:r>
      <w:r w:rsidRPr="00E9162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, который направляет ее руководителю органа социальной защиты </w:t>
      </w:r>
      <w:r w:rsidRPr="00D15B2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Пестяковского муниципального района.</w:t>
      </w:r>
    </w:p>
    <w:p w:rsidR="00CE0877" w:rsidRPr="00D15B25" w:rsidRDefault="00CE0877" w:rsidP="00CE0877">
      <w:pPr>
        <w:pStyle w:val="ConsPlusNormal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5B25">
        <w:rPr>
          <w:rFonts w:ascii="Times New Roman" w:hAnsi="Times New Roman" w:cs="Times New Roman"/>
          <w:sz w:val="26"/>
          <w:szCs w:val="26"/>
        </w:rPr>
        <w:t>7.      Медицинская реабилитация предоставляется участникам специальной военной операции также во внеочередном порядке, в том числе в амбулаторных условиях и на дому. При оказании медицинской реабилитации на дому на период лечения пациенту предоставляются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 Медицинская реабилитация, предоставляемая участнику специальной военной операции, при наличии медицинских показаний может включать продолжительную медицинскую реабилитацию (длительностью 30 суток и более).</w:t>
      </w:r>
    </w:p>
    <w:p w:rsidR="00CE0877" w:rsidRPr="00D15B25" w:rsidRDefault="00CE0877" w:rsidP="00CE0877">
      <w:pPr>
        <w:pStyle w:val="ConsPlusNormal"/>
        <w:tabs>
          <w:tab w:val="left" w:pos="142"/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5B25">
        <w:rPr>
          <w:rFonts w:ascii="Times New Roman" w:hAnsi="Times New Roman" w:cs="Times New Roman"/>
          <w:sz w:val="26"/>
          <w:szCs w:val="26"/>
        </w:rPr>
        <w:t>8.    В случае если участник специальной военной операции признается нуждающимся в оказании паллиативной медицинской помощи, такая помощь предоставляется ему во внеочередном порядке. При организации паллиативной медицинской помощи на дому за участником специальной военной операции закрепляется выездная паллиативная бригада, осуществляющая выезд к такому пациенту на дом с частотой не реже 1 раза в неделю и по медицинским показаниям.</w:t>
      </w:r>
    </w:p>
    <w:p w:rsidR="00CE0877" w:rsidRPr="00D15B25" w:rsidRDefault="00CE0877" w:rsidP="00CE087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5B25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D15B25">
        <w:rPr>
          <w:rFonts w:ascii="Times New Roman" w:hAnsi="Times New Roman" w:cs="Times New Roman"/>
          <w:sz w:val="26"/>
          <w:szCs w:val="26"/>
        </w:rPr>
        <w:t>При наличии показаний участник специальной военной операции обеспечивается медицинскими изделиями, предназначенными для поддержания функций органов и систем организма человека для использования на дому, по перечню, утвержденному Министерством здравоохранения Российской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</w:t>
      </w:r>
      <w:proofErr w:type="spellStart"/>
      <w:r w:rsidRPr="00D15B25">
        <w:rPr>
          <w:rFonts w:ascii="Times New Roman" w:hAnsi="Times New Roman" w:cs="Times New Roman"/>
          <w:sz w:val="26"/>
          <w:szCs w:val="26"/>
        </w:rPr>
        <w:t>энтерального</w:t>
      </w:r>
      <w:proofErr w:type="spellEnd"/>
      <w:r w:rsidRPr="00D15B25">
        <w:rPr>
          <w:rFonts w:ascii="Times New Roman" w:hAnsi="Times New Roman" w:cs="Times New Roman"/>
          <w:sz w:val="26"/>
          <w:szCs w:val="26"/>
        </w:rPr>
        <w:t>) питания.</w:t>
      </w:r>
      <w:proofErr w:type="gramEnd"/>
    </w:p>
    <w:p w:rsidR="00CE0877" w:rsidRPr="00E9162A" w:rsidRDefault="00CE0877" w:rsidP="00CE0877">
      <w:pPr>
        <w:pStyle w:val="ConsPlusNormal"/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5B25">
        <w:rPr>
          <w:rFonts w:ascii="Times New Roman" w:hAnsi="Times New Roman" w:cs="Times New Roman"/>
          <w:sz w:val="26"/>
          <w:szCs w:val="26"/>
        </w:rPr>
        <w:t xml:space="preserve"> Участники специальной военной операции при наличии показаний получают санаторно-курортное лечение </w:t>
      </w:r>
      <w:proofErr w:type="gramStart"/>
      <w:r w:rsidRPr="00D15B25">
        <w:rPr>
          <w:rFonts w:ascii="Times New Roman" w:hAnsi="Times New Roman" w:cs="Times New Roman"/>
          <w:sz w:val="26"/>
          <w:szCs w:val="26"/>
        </w:rPr>
        <w:t>в рамках Программы в приоритетном порядке вне зависимости от наличия у них инвалидности</w:t>
      </w:r>
      <w:proofErr w:type="gramEnd"/>
      <w:r w:rsidRPr="00D15B2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E0877" w:rsidRPr="00D15B25" w:rsidRDefault="00CE0877" w:rsidP="00CE0877">
      <w:pPr>
        <w:pStyle w:val="1"/>
        <w:shd w:val="clear" w:color="auto" w:fill="auto"/>
        <w:tabs>
          <w:tab w:val="left" w:pos="1042"/>
        </w:tabs>
        <w:spacing w:line="276" w:lineRule="auto"/>
        <w:ind w:firstLine="0"/>
        <w:jc w:val="both"/>
      </w:pPr>
      <w:r w:rsidRPr="00D15B25">
        <w:t>9.   Экстренная медицинская помощь участникам СВО оказывается согласно утвержденной маршрутизации.</w:t>
      </w:r>
    </w:p>
    <w:p w:rsidR="00CE0877" w:rsidRPr="00EB0B32" w:rsidRDefault="00CE0877" w:rsidP="00CE0877">
      <w:pPr>
        <w:sectPr w:rsidR="00CE0877" w:rsidRPr="00EB0B32">
          <w:pgSz w:w="11900" w:h="16840"/>
          <w:pgMar w:top="1134" w:right="775" w:bottom="894" w:left="1693" w:header="706" w:footer="466" w:gutter="0"/>
          <w:cols w:space="720"/>
          <w:noEndnote/>
          <w:docGrid w:linePitch="360"/>
        </w:sectPr>
      </w:pPr>
    </w:p>
    <w:p w:rsidR="00052346" w:rsidRDefault="00052346" w:rsidP="00CE0877"/>
    <w:sectPr w:rsidR="00052346">
      <w:pgSz w:w="11900" w:h="16840"/>
      <w:pgMar w:top="762" w:right="670" w:bottom="762" w:left="1720" w:header="334" w:footer="334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695"/>
    <w:rsid w:val="00052346"/>
    <w:rsid w:val="00710695"/>
    <w:rsid w:val="00CE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087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E087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CE0877"/>
    <w:pPr>
      <w:shd w:val="clear" w:color="auto" w:fill="FFFFFF"/>
      <w:spacing w:line="262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ConsPlusNormal">
    <w:name w:val="ConsPlusNormal"/>
    <w:rsid w:val="00CE08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087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E087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CE0877"/>
    <w:pPr>
      <w:shd w:val="clear" w:color="auto" w:fill="FFFFFF"/>
      <w:spacing w:line="262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ConsPlusNormal">
    <w:name w:val="ConsPlusNormal"/>
    <w:rsid w:val="00CE08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2025-02-11T11:48:00Z</dcterms:created>
  <dcterms:modified xsi:type="dcterms:W3CDTF">2025-02-11T11:48:00Z</dcterms:modified>
</cp:coreProperties>
</file>